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F66" w14:textId="5D3E29D4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8242E7">
        <w:rPr>
          <w:rFonts w:ascii="Verdana" w:hAnsi="Verdana"/>
          <w:sz w:val="20"/>
          <w:lang w:val="en-US"/>
        </w:rPr>
        <w:t>11</w:t>
      </w:r>
      <w:r w:rsidR="008242E7" w:rsidRPr="008242E7">
        <w:rPr>
          <w:rFonts w:ascii="Verdana" w:hAnsi="Verdana"/>
          <w:sz w:val="20"/>
          <w:vertAlign w:val="superscript"/>
          <w:lang w:val="en-US"/>
        </w:rPr>
        <w:t>th</w:t>
      </w:r>
      <w:r w:rsidR="008242E7">
        <w:rPr>
          <w:rFonts w:ascii="Verdana" w:hAnsi="Verdana"/>
          <w:sz w:val="20"/>
          <w:lang w:val="en-US"/>
        </w:rPr>
        <w:t xml:space="preserve"> February 2025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8242E7">
        <w:rPr>
          <w:rFonts w:ascii="Verdana" w:hAnsi="Verdana"/>
          <w:sz w:val="20"/>
          <w:lang w:val="en-US"/>
        </w:rPr>
        <w:t>25</w:t>
      </w:r>
      <w:r w:rsidR="008242E7" w:rsidRPr="008242E7">
        <w:rPr>
          <w:rFonts w:ascii="Verdana" w:hAnsi="Verdana"/>
          <w:sz w:val="20"/>
          <w:vertAlign w:val="superscript"/>
          <w:lang w:val="en-US"/>
        </w:rPr>
        <w:t>th</w:t>
      </w:r>
      <w:r w:rsidR="008242E7">
        <w:rPr>
          <w:rFonts w:ascii="Verdana" w:hAnsi="Verdana"/>
          <w:sz w:val="20"/>
          <w:lang w:val="en-US"/>
        </w:rPr>
        <w:t xml:space="preserve"> March 2025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77777777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77777777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7777777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0E319C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0E319C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77777777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0E319C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77777777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77777777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0E319C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77777777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0E319C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0E319C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42E55C4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0E319C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0E319C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0E319C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0E319C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0E319C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7A2EB407" w14:textId="77777777" w:rsidTr="000E319C">
        <w:trPr>
          <w:cantSplit/>
        </w:trPr>
        <w:tc>
          <w:tcPr>
            <w:tcW w:w="556" w:type="dxa"/>
          </w:tcPr>
          <w:p w14:paraId="1BB5CC3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</w:p>
        </w:tc>
        <w:tc>
          <w:tcPr>
            <w:tcW w:w="1169" w:type="dxa"/>
          </w:tcPr>
          <w:p w14:paraId="2868478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38CCEF3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0BEC1001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19DAAC5" w14:textId="77777777" w:rsidTr="000E319C">
        <w:trPr>
          <w:cantSplit/>
        </w:trPr>
        <w:tc>
          <w:tcPr>
            <w:tcW w:w="556" w:type="dxa"/>
          </w:tcPr>
          <w:p w14:paraId="6CBD5D3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1169" w:type="dxa"/>
          </w:tcPr>
          <w:p w14:paraId="37ACE2F7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E8BE030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724960F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sectPr w:rsidR="00CB17D9" w:rsidSect="00240C9F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B09B" w14:textId="77777777" w:rsidR="001E369D" w:rsidRDefault="001E369D">
      <w:r>
        <w:separator/>
      </w:r>
    </w:p>
  </w:endnote>
  <w:endnote w:type="continuationSeparator" w:id="0">
    <w:p w14:paraId="660175DE" w14:textId="77777777" w:rsidR="001E369D" w:rsidRDefault="001E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E2E6" w14:textId="77777777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>© IGEM, IGEM House, 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B197" w14:textId="77777777" w:rsidR="001E369D" w:rsidRDefault="001E369D">
      <w:r>
        <w:separator/>
      </w:r>
    </w:p>
  </w:footnote>
  <w:footnote w:type="continuationSeparator" w:id="0">
    <w:p w14:paraId="757A2180" w14:textId="77777777" w:rsidR="001E369D" w:rsidRDefault="001E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E5B0" w14:textId="7F30B63F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8242E7">
      <w:rPr>
        <w:sz w:val="24"/>
        <w:lang w:val="en-US"/>
      </w:rPr>
      <w:t>5</w:t>
    </w:r>
    <w:r w:rsidRPr="0034413C">
      <w:rPr>
        <w:sz w:val="24"/>
        <w:lang w:val="en-US"/>
      </w:rPr>
      <w:t>/</w:t>
    </w:r>
    <w:r w:rsidR="00A537DF">
      <w:rPr>
        <w:sz w:val="24"/>
        <w:lang w:val="en-US"/>
      </w:rPr>
      <w:t>0</w:t>
    </w:r>
    <w:r w:rsidR="008242E7">
      <w:rPr>
        <w:sz w:val="24"/>
        <w:lang w:val="en-US"/>
      </w:rPr>
      <w:t>2</w:t>
    </w:r>
    <w:r w:rsidR="00B432EA">
      <w:rPr>
        <w:sz w:val="24"/>
        <w:lang w:val="en-US"/>
      </w:rPr>
      <w:t>6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6A3657CB" w14:textId="76ABBD24" w:rsidR="00115756" w:rsidRPr="00A61AA7" w:rsidRDefault="002F4687" w:rsidP="00115756">
    <w:pPr>
      <w:pStyle w:val="MainH1"/>
      <w:ind w:left="1560" w:hanging="1560"/>
      <w:rPr>
        <w:rFonts w:ascii="Verdana" w:hAnsi="Verdana"/>
        <w:vertAlign w:val="superscript"/>
        <w:lang w:val="en-GB"/>
      </w:rPr>
    </w:pPr>
    <w:r>
      <w:rPr>
        <w:rFonts w:ascii="Verdana" w:hAnsi="Verdana"/>
        <w:sz w:val="20"/>
      </w:rPr>
      <w:t>STANDARD</w:t>
    </w:r>
    <w:r w:rsidRPr="0034413C">
      <w:rPr>
        <w:rFonts w:ascii="Verdana" w:hAnsi="Verdana"/>
        <w:sz w:val="20"/>
      </w:rPr>
      <w:t xml:space="preserve">: </w:t>
    </w:r>
    <w:r>
      <w:rPr>
        <w:rFonts w:ascii="Verdana" w:hAnsi="Verdana"/>
        <w:sz w:val="20"/>
      </w:rPr>
      <w:tab/>
    </w:r>
    <w:r w:rsidR="00DE6465" w:rsidRPr="00DE6465">
      <w:rPr>
        <w:rFonts w:ascii="Verdana" w:hAnsi="Verdana"/>
        <w:sz w:val="20"/>
      </w:rPr>
      <w:t>IGEM/UP/1B Edition 4 - Tightness testing and direct purging of small Liquefied Petroleum Gas/Air, Natural Gas and Liquefied Petroleum Gas installations</w:t>
    </w:r>
  </w:p>
  <w:p w14:paraId="41D2F916" w14:textId="77777777" w:rsidR="002F4687" w:rsidRPr="0034413C" w:rsidRDefault="002F4687" w:rsidP="00AF111F">
    <w:pPr>
      <w:pStyle w:val="Header"/>
      <w:ind w:left="1080" w:hanging="1080"/>
      <w:rPr>
        <w:rFonts w:ascii="Verdana" w:hAnsi="Verdana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E319C"/>
    <w:rsid w:val="00115756"/>
    <w:rsid w:val="00140A70"/>
    <w:rsid w:val="0015132B"/>
    <w:rsid w:val="00155EF5"/>
    <w:rsid w:val="001844E1"/>
    <w:rsid w:val="001A733F"/>
    <w:rsid w:val="001E369D"/>
    <w:rsid w:val="00240C9F"/>
    <w:rsid w:val="002C248B"/>
    <w:rsid w:val="002F4687"/>
    <w:rsid w:val="00306816"/>
    <w:rsid w:val="0032638B"/>
    <w:rsid w:val="00336822"/>
    <w:rsid w:val="0037481D"/>
    <w:rsid w:val="003C721E"/>
    <w:rsid w:val="00464AD0"/>
    <w:rsid w:val="004A4B9A"/>
    <w:rsid w:val="004E1963"/>
    <w:rsid w:val="00591333"/>
    <w:rsid w:val="005A617E"/>
    <w:rsid w:val="00643DAA"/>
    <w:rsid w:val="006642E0"/>
    <w:rsid w:val="007354B4"/>
    <w:rsid w:val="007832CA"/>
    <w:rsid w:val="007A6B07"/>
    <w:rsid w:val="00804A6C"/>
    <w:rsid w:val="008242E7"/>
    <w:rsid w:val="00826DFE"/>
    <w:rsid w:val="00834850"/>
    <w:rsid w:val="00863391"/>
    <w:rsid w:val="008D3816"/>
    <w:rsid w:val="00966977"/>
    <w:rsid w:val="00994CDD"/>
    <w:rsid w:val="009E4E04"/>
    <w:rsid w:val="00A537DF"/>
    <w:rsid w:val="00A557C2"/>
    <w:rsid w:val="00AF111F"/>
    <w:rsid w:val="00B12B66"/>
    <w:rsid w:val="00B432EA"/>
    <w:rsid w:val="00CB17D9"/>
    <w:rsid w:val="00CD080F"/>
    <w:rsid w:val="00D6183C"/>
    <w:rsid w:val="00DE3B14"/>
    <w:rsid w:val="00DE6465"/>
    <w:rsid w:val="00E15528"/>
    <w:rsid w:val="00F12A35"/>
    <w:rsid w:val="00F33195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  <w:style w:type="character" w:styleId="Hyperlink">
    <w:name w:val="Hyperlink"/>
    <w:basedOn w:val="DefaultParagraphFont"/>
    <w:unhideWhenUsed/>
    <w:rsid w:val="00DE6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f26891cc4f70bb86666ea6e7cb987c25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a8b200ff5784224b2ad477b7b3b03f1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7254E-099A-4775-8984-5FCA70F707A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2.xml><?xml version="1.0" encoding="utf-8"?>
<ds:datastoreItem xmlns:ds="http://schemas.openxmlformats.org/officeDocument/2006/customXml" ds:itemID="{2239F9FD-B9AE-4131-8A22-CFEE3A0B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945-A0B3-469D-93DB-F91F46FE7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Carl Stokes</cp:lastModifiedBy>
  <cp:revision>5</cp:revision>
  <cp:lastPrinted>2009-04-02T09:47:00Z</cp:lastPrinted>
  <dcterms:created xsi:type="dcterms:W3CDTF">2025-02-10T11:29:00Z</dcterms:created>
  <dcterms:modified xsi:type="dcterms:W3CDTF">2025-02-24T12:40:00Z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Order">
    <vt:r8>1120600</vt:r8>
  </property>
  <property fmtid="{D5CDD505-2E9C-101B-9397-08002B2CF9AE}" pid="4" name="MediaServiceImageTags">
    <vt:lpwstr/>
  </property>
</Properties>
</file>